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EC" w:rsidRPr="00780933" w:rsidRDefault="00B013EC" w:rsidP="00B013E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80933">
        <w:rPr>
          <w:b/>
          <w:sz w:val="32"/>
          <w:szCs w:val="32"/>
        </w:rPr>
        <w:t xml:space="preserve">Психолого-педагогическая помощь детям, испытывающим </w:t>
      </w:r>
    </w:p>
    <w:p w:rsidR="00B013EC" w:rsidRPr="00780933" w:rsidRDefault="00B013EC" w:rsidP="00B013E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80933">
        <w:rPr>
          <w:b/>
          <w:sz w:val="32"/>
          <w:szCs w:val="32"/>
        </w:rPr>
        <w:t xml:space="preserve">затруднения в общении </w:t>
      </w:r>
    </w:p>
    <w:p w:rsidR="00B013EC" w:rsidRPr="00780933" w:rsidRDefault="00B013EC" w:rsidP="00B013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B013EC" w:rsidRPr="00C844E9" w:rsidRDefault="00B013EC" w:rsidP="00B013EC">
      <w:pPr>
        <w:pStyle w:val="2"/>
        <w:shd w:val="clear" w:color="auto" w:fill="FFFFFF"/>
        <w:spacing w:before="0" w:after="0"/>
        <w:ind w:firstLine="360"/>
        <w:jc w:val="both"/>
        <w:rPr>
          <w:rFonts w:ascii="Times New Roman" w:hAnsi="Times New Roman"/>
          <w:i w:val="0"/>
          <w:sz w:val="26"/>
          <w:szCs w:val="26"/>
        </w:rPr>
      </w:pPr>
      <w:r w:rsidRPr="00C844E9">
        <w:rPr>
          <w:rFonts w:ascii="Times New Roman" w:hAnsi="Times New Roman"/>
          <w:i w:val="0"/>
          <w:sz w:val="26"/>
          <w:szCs w:val="26"/>
        </w:rPr>
        <w:t>Застенчивый ребёнок.</w:t>
      </w:r>
    </w:p>
    <w:p w:rsidR="00B013EC" w:rsidRPr="00C844E9" w:rsidRDefault="00B013EC" w:rsidP="00B013E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Style w:val="a4"/>
          <w:bCs w:val="0"/>
          <w:sz w:val="26"/>
          <w:szCs w:val="26"/>
        </w:rPr>
      </w:pPr>
      <w:r w:rsidRPr="00C844E9">
        <w:rPr>
          <w:rStyle w:val="a4"/>
          <w:b w:val="0"/>
          <w:sz w:val="26"/>
          <w:szCs w:val="26"/>
        </w:rPr>
        <w:t xml:space="preserve">Воспитывайте в ребенке чувство собственной значимости, </w:t>
      </w:r>
      <w:proofErr w:type="gramStart"/>
      <w:r w:rsidRPr="00C844E9">
        <w:rPr>
          <w:rStyle w:val="a4"/>
          <w:b w:val="0"/>
          <w:sz w:val="26"/>
          <w:szCs w:val="26"/>
        </w:rPr>
        <w:t>адекватную</w:t>
      </w:r>
      <w:proofErr w:type="gramEnd"/>
      <w:r w:rsidRPr="00C844E9">
        <w:rPr>
          <w:rStyle w:val="a4"/>
          <w:b w:val="0"/>
          <w:sz w:val="26"/>
          <w:szCs w:val="26"/>
        </w:rPr>
        <w:t xml:space="preserve">   </w:t>
      </w:r>
    </w:p>
    <w:p w:rsidR="00B013EC" w:rsidRPr="00C844E9" w:rsidRDefault="00B013EC" w:rsidP="00B013EC">
      <w:pPr>
        <w:shd w:val="clear" w:color="auto" w:fill="FFFFFF"/>
        <w:tabs>
          <w:tab w:val="left" w:pos="284"/>
        </w:tabs>
        <w:jc w:val="both"/>
        <w:rPr>
          <w:b/>
          <w:sz w:val="26"/>
          <w:szCs w:val="26"/>
        </w:rPr>
      </w:pPr>
      <w:r w:rsidRPr="00C844E9">
        <w:rPr>
          <w:rStyle w:val="a4"/>
          <w:b w:val="0"/>
          <w:sz w:val="26"/>
          <w:szCs w:val="26"/>
        </w:rPr>
        <w:t xml:space="preserve">    самооценку.</w:t>
      </w:r>
    </w:p>
    <w:p w:rsidR="00B013EC" w:rsidRPr="00C844E9" w:rsidRDefault="00B013EC" w:rsidP="00B013E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sz w:val="26"/>
          <w:szCs w:val="26"/>
        </w:rPr>
      </w:pPr>
      <w:r w:rsidRPr="00C844E9">
        <w:rPr>
          <w:rStyle w:val="a4"/>
          <w:b w:val="0"/>
          <w:sz w:val="26"/>
          <w:szCs w:val="26"/>
        </w:rPr>
        <w:t>Формируйте у ребенка ощущение уверенности в себе.</w:t>
      </w:r>
    </w:p>
    <w:p w:rsidR="00B013EC" w:rsidRPr="00C844E9" w:rsidRDefault="00B013EC" w:rsidP="00B013E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b/>
          <w:sz w:val="26"/>
          <w:szCs w:val="26"/>
        </w:rPr>
      </w:pPr>
      <w:r w:rsidRPr="00C844E9">
        <w:rPr>
          <w:rStyle w:val="a4"/>
          <w:b w:val="0"/>
          <w:sz w:val="26"/>
          <w:szCs w:val="26"/>
        </w:rPr>
        <w:t>Развивайте в ребенке навыки социального поведения.</w:t>
      </w:r>
    </w:p>
    <w:p w:rsidR="00B013EC" w:rsidRPr="00C844E9" w:rsidRDefault="00B013EC" w:rsidP="00B013E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C844E9">
        <w:rPr>
          <w:sz w:val="26"/>
          <w:szCs w:val="26"/>
        </w:rPr>
        <w:t>Нейтрализуйте тревогу и стресс.</w:t>
      </w:r>
    </w:p>
    <w:p w:rsidR="00B013EC" w:rsidRPr="00C844E9" w:rsidRDefault="00B013EC" w:rsidP="00B013EC">
      <w:pPr>
        <w:shd w:val="clear" w:color="auto" w:fill="FFFFFF"/>
        <w:tabs>
          <w:tab w:val="left" w:pos="284"/>
        </w:tabs>
        <w:jc w:val="both"/>
        <w:rPr>
          <w:sz w:val="26"/>
          <w:szCs w:val="26"/>
        </w:rPr>
      </w:pPr>
      <w:r w:rsidRPr="00C844E9">
        <w:rPr>
          <w:sz w:val="26"/>
          <w:szCs w:val="26"/>
        </w:rPr>
        <w:tab/>
      </w:r>
      <w:r w:rsidRPr="00C844E9">
        <w:rPr>
          <w:b/>
          <w:sz w:val="26"/>
          <w:szCs w:val="26"/>
        </w:rPr>
        <w:t>Замкнутый ребёнок.</w:t>
      </w:r>
    </w:p>
    <w:p w:rsidR="00B013EC" w:rsidRPr="00C844E9" w:rsidRDefault="00B013EC" w:rsidP="00B013E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C844E9">
        <w:rPr>
          <w:sz w:val="26"/>
          <w:szCs w:val="26"/>
        </w:rPr>
        <w:t xml:space="preserve">Расширяйте круг общения ребенка, приводите его в новые места и знакомьте с новыми людьми. </w:t>
      </w:r>
    </w:p>
    <w:p w:rsidR="00B013EC" w:rsidRPr="00C844E9" w:rsidRDefault="00B013EC" w:rsidP="00B013E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C844E9">
        <w:rPr>
          <w:sz w:val="26"/>
          <w:szCs w:val="26"/>
        </w:rPr>
        <w:t xml:space="preserve">Подчеркивайте преимущества и полезность общения, рассказывайте ребенку, что нового и интересного вы  узнали, а также, какое удовольствие получили, общаясь с тем или иным человеком. </w:t>
      </w:r>
    </w:p>
    <w:p w:rsidR="00B013EC" w:rsidRPr="00C844E9" w:rsidRDefault="00B013EC" w:rsidP="00B013E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C844E9">
        <w:rPr>
          <w:sz w:val="26"/>
          <w:szCs w:val="26"/>
        </w:rPr>
        <w:t xml:space="preserve">Стремитесь сами стать для ребенка примером эффективно общающегося человека. </w:t>
      </w:r>
    </w:p>
    <w:p w:rsidR="00B013EC" w:rsidRDefault="00B013EC" w:rsidP="00B013E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C844E9">
        <w:rPr>
          <w:sz w:val="26"/>
          <w:szCs w:val="26"/>
        </w:rPr>
        <w:t xml:space="preserve">Для занятий с замкнутыми детьми с успехом можно использовать различные настольные игры, которые есть дома (мозаика, домино, лото, шашки и т.д.). Однако есть особенность проведения этих игр - в них обязательно должно играть несколько детей. В настольных играх отрабатываются навыки совместной игры с правилами. Также можно предложить ребенку подвижные игры, разыгрывание ситуаций, рисование и лепка в сотрудничестве с другими детьми. </w:t>
      </w:r>
    </w:p>
    <w:p w:rsidR="00B013EC" w:rsidRPr="00C844E9" w:rsidRDefault="00B013EC" w:rsidP="00B013EC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</w:p>
    <w:p w:rsidR="00B013EC" w:rsidRPr="00C844E9" w:rsidRDefault="00B013EC" w:rsidP="00B013EC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C844E9">
        <w:rPr>
          <w:b/>
          <w:sz w:val="26"/>
          <w:szCs w:val="26"/>
        </w:rPr>
        <w:t xml:space="preserve">     Капризный ребёнок.</w:t>
      </w:r>
    </w:p>
    <w:p w:rsidR="00B013EC" w:rsidRPr="00C844E9" w:rsidRDefault="00B013EC" w:rsidP="0078093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844E9">
        <w:rPr>
          <w:sz w:val="26"/>
          <w:szCs w:val="26"/>
          <w:shd w:val="clear" w:color="auto" w:fill="FFFFFF"/>
        </w:rPr>
        <w:t>1.</w:t>
      </w:r>
      <w:r w:rsidRPr="00C844E9">
        <w:rPr>
          <w:rStyle w:val="apple-converted-space"/>
          <w:sz w:val="26"/>
          <w:szCs w:val="26"/>
          <w:shd w:val="clear" w:color="auto" w:fill="FFFFFF"/>
        </w:rPr>
        <w:t> </w:t>
      </w:r>
      <w:r w:rsidRPr="00C844E9">
        <w:rPr>
          <w:sz w:val="26"/>
          <w:szCs w:val="26"/>
          <w:shd w:val="clear" w:color="auto" w:fill="FFFFFF"/>
        </w:rPr>
        <w:t xml:space="preserve">Попытайтесь как можно точнее прочитать и проанализировать послание </w:t>
      </w:r>
      <w:r w:rsidR="00780933">
        <w:rPr>
          <w:sz w:val="26"/>
          <w:szCs w:val="26"/>
          <w:shd w:val="clear" w:color="auto" w:fill="FFFFFF"/>
        </w:rPr>
        <w:t xml:space="preserve">ребенка, которое заложено в его </w:t>
      </w:r>
      <w:r w:rsidRPr="00C844E9">
        <w:rPr>
          <w:sz w:val="26"/>
          <w:szCs w:val="26"/>
          <w:shd w:val="clear" w:color="auto" w:fill="FFFFFF"/>
        </w:rPr>
        <w:t>сиюминутной или долгоиграющей капризности.</w:t>
      </w:r>
      <w:r w:rsidRPr="00C844E9">
        <w:rPr>
          <w:rStyle w:val="apple-converted-space"/>
          <w:sz w:val="26"/>
          <w:szCs w:val="26"/>
          <w:shd w:val="clear" w:color="auto" w:fill="FFFFFF"/>
        </w:rPr>
        <w:t> </w:t>
      </w:r>
      <w:r w:rsidRPr="00C844E9">
        <w:rPr>
          <w:sz w:val="26"/>
          <w:szCs w:val="26"/>
        </w:rPr>
        <w:br/>
      </w:r>
      <w:r w:rsidRPr="00C844E9">
        <w:rPr>
          <w:sz w:val="26"/>
          <w:szCs w:val="26"/>
          <w:shd w:val="clear" w:color="auto" w:fill="FFFFFF"/>
        </w:rPr>
        <w:t>2.</w:t>
      </w:r>
      <w:r w:rsidRPr="00C844E9">
        <w:rPr>
          <w:rStyle w:val="apple-converted-space"/>
          <w:sz w:val="26"/>
          <w:szCs w:val="26"/>
          <w:shd w:val="clear" w:color="auto" w:fill="FFFFFF"/>
        </w:rPr>
        <w:t> </w:t>
      </w:r>
      <w:r w:rsidRPr="00C844E9">
        <w:rPr>
          <w:sz w:val="26"/>
          <w:szCs w:val="26"/>
          <w:shd w:val="clear" w:color="auto" w:fill="FFFFFF"/>
        </w:rPr>
        <w:t>Прочитав послание, внятно сообщите ребенку, как именно вы его поняли, и</w:t>
      </w:r>
      <w:r w:rsidR="00780933">
        <w:rPr>
          <w:sz w:val="26"/>
          <w:szCs w:val="26"/>
          <w:shd w:val="clear" w:color="auto" w:fill="FFFFFF"/>
        </w:rPr>
        <w:t xml:space="preserve"> что собираетесь предпринять по </w:t>
      </w:r>
      <w:r w:rsidRPr="00C844E9">
        <w:rPr>
          <w:sz w:val="26"/>
          <w:szCs w:val="26"/>
          <w:shd w:val="clear" w:color="auto" w:fill="FFFFFF"/>
        </w:rPr>
        <w:t>этому поводу.</w:t>
      </w:r>
      <w:r w:rsidRPr="00C844E9">
        <w:rPr>
          <w:rStyle w:val="apple-converted-space"/>
          <w:sz w:val="26"/>
          <w:szCs w:val="26"/>
          <w:shd w:val="clear" w:color="auto" w:fill="FFFFFF"/>
        </w:rPr>
        <w:t> </w:t>
      </w:r>
      <w:r w:rsidRPr="00C844E9">
        <w:rPr>
          <w:sz w:val="26"/>
          <w:szCs w:val="26"/>
        </w:rPr>
        <w:br/>
      </w:r>
      <w:r w:rsidRPr="00C844E9">
        <w:rPr>
          <w:sz w:val="26"/>
          <w:szCs w:val="26"/>
          <w:shd w:val="clear" w:color="auto" w:fill="FFFFFF"/>
        </w:rPr>
        <w:t>3.</w:t>
      </w:r>
      <w:r w:rsidRPr="00C844E9">
        <w:rPr>
          <w:rStyle w:val="apple-converted-space"/>
          <w:sz w:val="26"/>
          <w:szCs w:val="26"/>
          <w:shd w:val="clear" w:color="auto" w:fill="FFFFFF"/>
        </w:rPr>
        <w:t> </w:t>
      </w:r>
      <w:r w:rsidRPr="00C844E9">
        <w:rPr>
          <w:sz w:val="26"/>
          <w:szCs w:val="26"/>
          <w:shd w:val="clear" w:color="auto" w:fill="FFFFFF"/>
        </w:rPr>
        <w:t>Учите ребенка выражать свои чувства словами, а не капризами.</w:t>
      </w:r>
      <w:r w:rsidRPr="00C844E9">
        <w:rPr>
          <w:sz w:val="26"/>
          <w:szCs w:val="26"/>
        </w:rPr>
        <w:br/>
      </w:r>
      <w:r w:rsidRPr="00C844E9">
        <w:rPr>
          <w:sz w:val="26"/>
          <w:szCs w:val="26"/>
          <w:shd w:val="clear" w:color="auto" w:fill="FFFFFF"/>
        </w:rPr>
        <w:t>4. Для профилактики детских капризов и борьбы с уже развившейся эмоциональной неустойчивостью большое значение имеет</w:t>
      </w:r>
      <w:r w:rsidR="00780933">
        <w:rPr>
          <w:sz w:val="26"/>
          <w:szCs w:val="26"/>
          <w:shd w:val="clear" w:color="auto" w:fill="FFFFFF"/>
        </w:rPr>
        <w:t xml:space="preserve"> </w:t>
      </w:r>
      <w:r w:rsidRPr="00C844E9">
        <w:rPr>
          <w:sz w:val="26"/>
          <w:szCs w:val="26"/>
          <w:shd w:val="clear" w:color="auto" w:fill="FFFFFF"/>
        </w:rPr>
        <w:t>единая воспитательная позиция всех членов семьи, принимающих участие в уходе за ребенком.</w:t>
      </w:r>
      <w:r w:rsidRPr="00C844E9">
        <w:rPr>
          <w:sz w:val="26"/>
          <w:szCs w:val="26"/>
        </w:rPr>
        <w:br/>
      </w:r>
      <w:r w:rsidRPr="00C844E9">
        <w:rPr>
          <w:sz w:val="26"/>
          <w:szCs w:val="26"/>
          <w:shd w:val="clear" w:color="auto" w:fill="FFFFFF"/>
        </w:rPr>
        <w:t>5. Крайне необходима</w:t>
      </w:r>
      <w:r w:rsidRPr="00C844E9">
        <w:rPr>
          <w:rStyle w:val="apple-converted-space"/>
          <w:sz w:val="26"/>
          <w:szCs w:val="26"/>
          <w:shd w:val="clear" w:color="auto" w:fill="FFFFFF"/>
        </w:rPr>
        <w:t> </w:t>
      </w:r>
      <w:r w:rsidRPr="00C844E9">
        <w:rPr>
          <w:sz w:val="26"/>
          <w:szCs w:val="26"/>
          <w:shd w:val="clear" w:color="auto" w:fill="FFFFFF"/>
        </w:rPr>
        <w:t>последовательность в утверждениях и требованиях, предъявляемых ребенку одним и тем же членом семьи.</w:t>
      </w:r>
      <w:r w:rsidRPr="00C844E9">
        <w:rPr>
          <w:sz w:val="26"/>
          <w:szCs w:val="26"/>
        </w:rPr>
        <w:br/>
      </w:r>
      <w:r w:rsidRPr="00C844E9">
        <w:rPr>
          <w:b/>
          <w:sz w:val="26"/>
          <w:szCs w:val="26"/>
        </w:rPr>
        <w:t xml:space="preserve">    Конфликтный ребёнок.</w:t>
      </w:r>
    </w:p>
    <w:p w:rsidR="00B013EC" w:rsidRPr="00C844E9" w:rsidRDefault="00B013EC" w:rsidP="00B013EC">
      <w:pPr>
        <w:shd w:val="clear" w:color="auto" w:fill="FFFFFF"/>
        <w:jc w:val="both"/>
        <w:rPr>
          <w:color w:val="000000"/>
          <w:sz w:val="26"/>
          <w:szCs w:val="26"/>
        </w:rPr>
      </w:pPr>
      <w:r w:rsidRPr="00C844E9">
        <w:rPr>
          <w:color w:val="000000"/>
          <w:sz w:val="26"/>
          <w:szCs w:val="26"/>
        </w:rPr>
        <w:t>1.Не стремитесь прекратить ссору, обвинив другого ребёнка в ее возникновении и защищая своего. Старайтесь объективно разобраться в причинах ее возникновения.</w:t>
      </w:r>
    </w:p>
    <w:p w:rsidR="00B013EC" w:rsidRPr="00C844E9" w:rsidRDefault="00B013EC" w:rsidP="00B013EC">
      <w:pPr>
        <w:shd w:val="clear" w:color="auto" w:fill="FFFFFF"/>
        <w:jc w:val="both"/>
        <w:rPr>
          <w:color w:val="000000"/>
          <w:sz w:val="26"/>
          <w:szCs w:val="26"/>
        </w:rPr>
      </w:pPr>
      <w:r w:rsidRPr="00C844E9">
        <w:rPr>
          <w:color w:val="000000"/>
          <w:sz w:val="26"/>
          <w:szCs w:val="26"/>
        </w:rPr>
        <w:t>2.После конфликта обговорите с ребенком причины его возникновения, определите неправильные действия вашего ребенка, которые привели к конфликту. Попытайтесь найти иные возможные способы выхода из конфликтной ситуации.</w:t>
      </w:r>
    </w:p>
    <w:p w:rsidR="00B013EC" w:rsidRPr="00C844E9" w:rsidRDefault="00B013EC" w:rsidP="00B013EC">
      <w:pPr>
        <w:shd w:val="clear" w:color="auto" w:fill="FFFFFF"/>
        <w:jc w:val="both"/>
        <w:rPr>
          <w:color w:val="000000"/>
          <w:sz w:val="26"/>
          <w:szCs w:val="26"/>
        </w:rPr>
      </w:pPr>
      <w:r w:rsidRPr="00C844E9">
        <w:rPr>
          <w:color w:val="000000"/>
          <w:sz w:val="26"/>
          <w:szCs w:val="26"/>
        </w:rPr>
        <w:t>3.Не обсуждайте при ребенке проблемы его поведения. Он может утвердиться в мысли о том, что конфликты неизбежны, и будет продолжать провоцировать их.</w:t>
      </w:r>
    </w:p>
    <w:p w:rsidR="00B013EC" w:rsidRPr="00C844E9" w:rsidRDefault="00B013EC" w:rsidP="00B013EC">
      <w:pPr>
        <w:pStyle w:val="a3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C844E9">
        <w:rPr>
          <w:b/>
          <w:color w:val="000000"/>
          <w:sz w:val="26"/>
          <w:szCs w:val="26"/>
        </w:rPr>
        <w:t xml:space="preserve">    Беспокойный ребенок.</w:t>
      </w:r>
    </w:p>
    <w:p w:rsidR="00B013EC" w:rsidRPr="00C844E9" w:rsidRDefault="00B013EC" w:rsidP="00B013EC">
      <w:pPr>
        <w:jc w:val="both"/>
        <w:rPr>
          <w:color w:val="000000"/>
          <w:sz w:val="26"/>
          <w:szCs w:val="26"/>
        </w:rPr>
      </w:pPr>
      <w:r w:rsidRPr="00C844E9">
        <w:rPr>
          <w:color w:val="000000"/>
          <w:sz w:val="26"/>
          <w:szCs w:val="26"/>
        </w:rPr>
        <w:t>1.Избегайте крайностей: нельзя позволять ребенку делать все, что ему заблагорассудится, но нельзя и все запрещать; четко решите для себя, что можно и что нельзя, и согласуйте это со всеми членами семьи.</w:t>
      </w:r>
    </w:p>
    <w:p w:rsidR="00B013EC" w:rsidRPr="00C844E9" w:rsidRDefault="00B013EC" w:rsidP="00B013EC">
      <w:pPr>
        <w:jc w:val="both"/>
        <w:rPr>
          <w:color w:val="000000"/>
          <w:sz w:val="26"/>
          <w:szCs w:val="26"/>
        </w:rPr>
      </w:pPr>
      <w:r w:rsidRPr="00C844E9">
        <w:rPr>
          <w:color w:val="000000"/>
          <w:sz w:val="26"/>
          <w:szCs w:val="26"/>
        </w:rPr>
        <w:lastRenderedPageBreak/>
        <w:t>2.Своим поведением показывайте ребенку пример: сдерживайте свои эмоции, ведь он подражает вам в поведении.</w:t>
      </w:r>
    </w:p>
    <w:p w:rsidR="00B013EC" w:rsidRPr="00C844E9" w:rsidRDefault="00B013EC" w:rsidP="00B013EC">
      <w:pPr>
        <w:jc w:val="both"/>
        <w:rPr>
          <w:color w:val="000000"/>
          <w:sz w:val="26"/>
          <w:szCs w:val="26"/>
        </w:rPr>
      </w:pPr>
      <w:r w:rsidRPr="00C844E9">
        <w:rPr>
          <w:color w:val="000000"/>
          <w:sz w:val="26"/>
          <w:szCs w:val="26"/>
        </w:rPr>
        <w:t>3.Уделяйте ребенку достаточно внимания, пусть он никогда не чувствует себя забытым, но в то же время объясните ребенку, что бывают моменты, когда у вас есть другие заботы, надо это понять и принять.</w:t>
      </w:r>
    </w:p>
    <w:p w:rsidR="00B013EC" w:rsidRDefault="00B013EC" w:rsidP="00B013EC">
      <w:pPr>
        <w:jc w:val="both"/>
        <w:rPr>
          <w:color w:val="000000"/>
          <w:sz w:val="28"/>
          <w:szCs w:val="28"/>
        </w:rPr>
      </w:pPr>
    </w:p>
    <w:p w:rsidR="00B013EC" w:rsidRDefault="00B013EC" w:rsidP="00B013EC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C73023">
        <w:rPr>
          <w:rFonts w:ascii="Times New Roman" w:hAnsi="Times New Roman"/>
          <w:sz w:val="26"/>
          <w:szCs w:val="26"/>
        </w:rPr>
        <w:t xml:space="preserve"> Основы организации бесконфликтного общения детей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013EC" w:rsidRPr="009676E0" w:rsidRDefault="00B013EC" w:rsidP="00B013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3"/>
        <w:gridCol w:w="6797"/>
      </w:tblGrid>
      <w:tr w:rsidR="00B013EC" w:rsidRPr="009676E0" w:rsidTr="0065104C">
        <w:tc>
          <w:tcPr>
            <w:tcW w:w="2802" w:type="dxa"/>
          </w:tcPr>
          <w:p w:rsidR="00B013EC" w:rsidRPr="003B67DE" w:rsidRDefault="00B013EC" w:rsidP="0065104C">
            <w:pPr>
              <w:jc w:val="center"/>
            </w:pPr>
            <w:r w:rsidRPr="003B67DE">
              <w:t>Причины конфликтов</w:t>
            </w:r>
          </w:p>
        </w:tc>
        <w:tc>
          <w:tcPr>
            <w:tcW w:w="6945" w:type="dxa"/>
          </w:tcPr>
          <w:p w:rsidR="00B013EC" w:rsidRPr="003B67DE" w:rsidRDefault="00B013EC" w:rsidP="0065104C">
            <w:pPr>
              <w:jc w:val="center"/>
            </w:pPr>
            <w:r w:rsidRPr="003B67DE">
              <w:t>Способы разрешения</w:t>
            </w:r>
            <w:r>
              <w:t xml:space="preserve"> конфликтов</w:t>
            </w:r>
          </w:p>
        </w:tc>
      </w:tr>
      <w:tr w:rsidR="00B013EC" w:rsidRPr="009676E0" w:rsidTr="0065104C">
        <w:tc>
          <w:tcPr>
            <w:tcW w:w="2802" w:type="dxa"/>
          </w:tcPr>
          <w:p w:rsidR="00B013EC" w:rsidRPr="003B67DE" w:rsidRDefault="00B013EC" w:rsidP="0065104C">
            <w:r w:rsidRPr="003B67DE">
              <w:t>1. Недостаточное развитие у ребенка игровых умений и навыков</w:t>
            </w:r>
            <w:r>
              <w:t>.</w:t>
            </w:r>
          </w:p>
        </w:tc>
        <w:tc>
          <w:tcPr>
            <w:tcW w:w="6945" w:type="dxa"/>
          </w:tcPr>
          <w:p w:rsidR="00B013EC" w:rsidRPr="003B67DE" w:rsidRDefault="00B013EC" w:rsidP="0065104C">
            <w:pPr>
              <w:jc w:val="both"/>
            </w:pPr>
            <w:r w:rsidRPr="003B67DE">
              <w:t>Для предупреждения возможных проблемных ситуаций важно научить ребенка играть</w:t>
            </w:r>
            <w:r>
              <w:t>.</w:t>
            </w:r>
          </w:p>
        </w:tc>
      </w:tr>
      <w:tr w:rsidR="00B013EC" w:rsidRPr="009676E0" w:rsidTr="0065104C">
        <w:trPr>
          <w:trHeight w:val="725"/>
        </w:trPr>
        <w:tc>
          <w:tcPr>
            <w:tcW w:w="2802" w:type="dxa"/>
          </w:tcPr>
          <w:p w:rsidR="00B013EC" w:rsidRPr="003B67DE" w:rsidRDefault="00B013EC" w:rsidP="0065104C">
            <w:r w:rsidRPr="003B67DE">
              <w:t>2. Ссоры из-за игрушки</w:t>
            </w:r>
            <w:r>
              <w:t>.</w:t>
            </w:r>
          </w:p>
        </w:tc>
        <w:tc>
          <w:tcPr>
            <w:tcW w:w="6945" w:type="dxa"/>
          </w:tcPr>
          <w:p w:rsidR="00B013EC" w:rsidRDefault="00B013EC" w:rsidP="0065104C">
            <w:pPr>
              <w:jc w:val="both"/>
            </w:pPr>
            <w:r w:rsidRPr="003B67DE">
              <w:t xml:space="preserve">В младшей группе должно </w:t>
            </w:r>
            <w:r>
              <w:t xml:space="preserve">быть как можно больше </w:t>
            </w:r>
            <w:r w:rsidRPr="003B67DE">
              <w:t xml:space="preserve">одинаковых игрушек. </w:t>
            </w:r>
            <w:r>
              <w:t>Необходимо о</w:t>
            </w:r>
            <w:r w:rsidRPr="003B67DE">
              <w:t xml:space="preserve">сознание взрослыми права ребенка на собственность. Нельзя обзывать ребенка </w:t>
            </w:r>
            <w:proofErr w:type="gramStart"/>
            <w:r w:rsidRPr="003B67DE">
              <w:t>жадиной</w:t>
            </w:r>
            <w:proofErr w:type="gramEnd"/>
            <w:r w:rsidRPr="003B67DE">
              <w:t>, плохим мальчиком или девочкой, если он не делится игрушкой.</w:t>
            </w:r>
            <w:r>
              <w:t xml:space="preserve"> Задача взрослых - помочь детям найти возможность договориться друг с другом – играть по очереди, обменять одну игрушку на другую (не менее интересную), переключиться на другую игру и т.д.</w:t>
            </w:r>
          </w:p>
          <w:p w:rsidR="00B013EC" w:rsidRPr="003B67DE" w:rsidRDefault="00B013EC" w:rsidP="0065104C">
            <w:pPr>
              <w:jc w:val="both"/>
            </w:pPr>
          </w:p>
        </w:tc>
      </w:tr>
      <w:tr w:rsidR="00B013EC" w:rsidRPr="009676E0" w:rsidTr="0065104C">
        <w:tc>
          <w:tcPr>
            <w:tcW w:w="2802" w:type="dxa"/>
          </w:tcPr>
          <w:p w:rsidR="00B013EC" w:rsidRPr="0083143E" w:rsidRDefault="00B013EC" w:rsidP="0065104C">
            <w:r w:rsidRPr="0083143E">
              <w:t>3.Спор из-за распределения ролей.</w:t>
            </w:r>
          </w:p>
          <w:p w:rsidR="00B013EC" w:rsidRDefault="00B013EC" w:rsidP="0065104C"/>
          <w:p w:rsidR="00B013EC" w:rsidRDefault="00B013EC" w:rsidP="0065104C"/>
          <w:p w:rsidR="00B013EC" w:rsidRDefault="00B013EC" w:rsidP="0065104C"/>
          <w:p w:rsidR="00B013EC" w:rsidRDefault="00B013EC" w:rsidP="0065104C"/>
          <w:p w:rsidR="00B013EC" w:rsidRDefault="00B013EC" w:rsidP="0065104C"/>
          <w:p w:rsidR="00B013EC" w:rsidRDefault="00B013EC" w:rsidP="0065104C"/>
          <w:p w:rsidR="00B013EC" w:rsidRDefault="00B013EC" w:rsidP="0065104C"/>
          <w:p w:rsidR="00B013EC" w:rsidRPr="00A10EE4" w:rsidRDefault="00B013EC" w:rsidP="0065104C">
            <w:r>
              <w:t>4.</w:t>
            </w:r>
            <w:r w:rsidRPr="00A10EE4">
              <w:t>Ребенка не принимают в игру, так роли все уже распределены</w:t>
            </w:r>
            <w:r>
              <w:t>.</w:t>
            </w:r>
          </w:p>
        </w:tc>
        <w:tc>
          <w:tcPr>
            <w:tcW w:w="6945" w:type="dxa"/>
          </w:tcPr>
          <w:p w:rsidR="00B013EC" w:rsidRPr="0083143E" w:rsidRDefault="00B013EC" w:rsidP="0065104C">
            <w:pPr>
              <w:jc w:val="both"/>
            </w:pPr>
            <w:r w:rsidRPr="0083143E">
              <w:t xml:space="preserve">Можно начать распределение с второстепенных ролей, постепенно доходя </w:t>
            </w:r>
            <w:proofErr w:type="gramStart"/>
            <w:r w:rsidRPr="0083143E">
              <w:t>до</w:t>
            </w:r>
            <w:proofErr w:type="gramEnd"/>
            <w:r w:rsidRPr="0083143E">
              <w:t xml:space="preserve"> главных. В этом случае более активные дети захватывают роли, предложенные воспитателем. Конечно, этот прием не всегда срабатывает; тогда используют установление очередности, считалки, жребий.</w:t>
            </w:r>
          </w:p>
          <w:p w:rsidR="00B013EC" w:rsidRPr="00A10EE4" w:rsidRDefault="00B013EC" w:rsidP="0065104C">
            <w:pPr>
              <w:jc w:val="both"/>
            </w:pPr>
            <w:r w:rsidRPr="00A10EE4">
              <w:t>Тогда можно подсказать вариан</w:t>
            </w:r>
            <w:r>
              <w:t>ты дальнейшего продолжения игры</w:t>
            </w:r>
            <w:r w:rsidRPr="00A10EE4">
              <w:t>.</w:t>
            </w:r>
          </w:p>
          <w:p w:rsidR="00B013EC" w:rsidRPr="0083143E" w:rsidRDefault="00B013EC" w:rsidP="0065104C">
            <w:pPr>
              <w:jc w:val="both"/>
            </w:pPr>
            <w:r w:rsidRPr="00A10EE4">
              <w:t>Взрослый показывает пример собственного речевого поведения в конфликте, например, «Ты прав, но…»</w:t>
            </w:r>
            <w:proofErr w:type="gramStart"/>
            <w:r w:rsidRPr="00A10EE4">
              <w:t xml:space="preserve"> ,</w:t>
            </w:r>
            <w:proofErr w:type="gramEnd"/>
            <w:r w:rsidRPr="00A10EE4">
              <w:t xml:space="preserve"> «Вы оба</w:t>
            </w:r>
            <w:r>
              <w:t xml:space="preserve"> правы, но каждый по-своему», «Д</w:t>
            </w:r>
            <w:r w:rsidRPr="00A10EE4">
              <w:t>авайте подумаем, как поступить!»</w:t>
            </w:r>
            <w:r>
              <w:t>. На основе подражания эмоциональный словарь детей будет пополняться словами, фразами, дающими право спорить, но при этом не унижать себя и другого.</w:t>
            </w:r>
          </w:p>
        </w:tc>
      </w:tr>
      <w:tr w:rsidR="00B013EC" w:rsidRPr="009676E0" w:rsidTr="0065104C">
        <w:tc>
          <w:tcPr>
            <w:tcW w:w="2802" w:type="dxa"/>
          </w:tcPr>
          <w:p w:rsidR="00B013EC" w:rsidRPr="0000383D" w:rsidRDefault="00B013EC" w:rsidP="0065104C">
            <w:r>
              <w:t xml:space="preserve">5. </w:t>
            </w:r>
            <w:r w:rsidRPr="0000383D">
              <w:t>Ребенку важно, чтобы педагог обратил внимание на его эмоциональное состояние</w:t>
            </w:r>
            <w:r>
              <w:t>.</w:t>
            </w:r>
          </w:p>
        </w:tc>
        <w:tc>
          <w:tcPr>
            <w:tcW w:w="6945" w:type="dxa"/>
          </w:tcPr>
          <w:p w:rsidR="00B013EC" w:rsidRPr="009676E0" w:rsidRDefault="00B013EC" w:rsidP="0065104C">
            <w:pPr>
              <w:jc w:val="both"/>
            </w:pPr>
            <w:r>
              <w:t xml:space="preserve">Для прояснения некоторых конфликтных ситуаций важно «присоединиться» к ребенку, </w:t>
            </w:r>
            <w:r w:rsidRPr="009676E0">
              <w:t>помочь ему осознать его чувства: «наверное, тебе очень хотелось…», «наверно, тебе не понравилось. Что… и ты захотел…»</w:t>
            </w:r>
          </w:p>
          <w:p w:rsidR="00B013EC" w:rsidRPr="0083143E" w:rsidRDefault="00B013EC" w:rsidP="0065104C">
            <w:pPr>
              <w:jc w:val="both"/>
            </w:pPr>
            <w:r w:rsidRPr="009676E0">
              <w:t>Если ребенок негодует или рассержен, необходимо помочь ему справиться с приступом негативных эмоций. Это возможно, если педагог сам сохранит спокойное эмоциональное состояние</w:t>
            </w:r>
            <w:r w:rsidRPr="009676E0">
              <w:rPr>
                <w:sz w:val="28"/>
                <w:szCs w:val="28"/>
              </w:rPr>
              <w:t xml:space="preserve">. </w:t>
            </w:r>
            <w:r w:rsidRPr="009676E0">
              <w:t>Чем сильнее шумят дети, тем более тихим и спокойным должен быть голос взрослого.</w:t>
            </w:r>
          </w:p>
        </w:tc>
      </w:tr>
      <w:tr w:rsidR="00B013EC" w:rsidRPr="009676E0" w:rsidTr="0065104C">
        <w:tc>
          <w:tcPr>
            <w:tcW w:w="2802" w:type="dxa"/>
          </w:tcPr>
          <w:p w:rsidR="00B013EC" w:rsidRPr="0083143E" w:rsidRDefault="00B013EC" w:rsidP="0065104C">
            <w:r>
              <w:t>6.Ребенок проявляет агрессию.</w:t>
            </w:r>
          </w:p>
        </w:tc>
        <w:tc>
          <w:tcPr>
            <w:tcW w:w="6945" w:type="dxa"/>
          </w:tcPr>
          <w:p w:rsidR="00B013EC" w:rsidRPr="0083143E" w:rsidRDefault="00B013EC" w:rsidP="0065104C">
            <w:pPr>
              <w:jc w:val="both"/>
            </w:pPr>
            <w:r>
              <w:t xml:space="preserve">Необходимо обеспечить каждому ребенку возможность отреагировать различные эмоциональные переживания, безопасно для самого малыша и окружающих его людей (штриховка, написание письма обидчику, лепка из пластилина, подушечные бои). В некоторых незначительных ситуациях стоит проигнорировать агрессивные действия дошкольника, не фиксировать на них внимания окружающих. Можно отвлечь </w:t>
            </w:r>
            <w:r>
              <w:lastRenderedPageBreak/>
              <w:t>или переключить внимание конфликтующих детей на другой объект.</w:t>
            </w:r>
          </w:p>
        </w:tc>
      </w:tr>
      <w:tr w:rsidR="00B013EC" w:rsidRPr="009676E0" w:rsidTr="0065104C">
        <w:tc>
          <w:tcPr>
            <w:tcW w:w="2802" w:type="dxa"/>
          </w:tcPr>
          <w:p w:rsidR="00B013EC" w:rsidRPr="0083143E" w:rsidRDefault="00B013EC" w:rsidP="0065104C">
            <w:r>
              <w:lastRenderedPageBreak/>
              <w:t>7. Острое противостояние детей.</w:t>
            </w:r>
          </w:p>
        </w:tc>
        <w:tc>
          <w:tcPr>
            <w:tcW w:w="6945" w:type="dxa"/>
          </w:tcPr>
          <w:p w:rsidR="00B013EC" w:rsidRDefault="00B013EC" w:rsidP="0065104C">
            <w:pPr>
              <w:jc w:val="both"/>
            </w:pPr>
            <w:r>
              <w:t>Немедленно прервать, запретить драку. Разделить драчунов, встать между ними, усадить каждого за стол или на пол. Нет смысла искать правых и виноватых.</w:t>
            </w:r>
          </w:p>
          <w:p w:rsidR="00B013EC" w:rsidRPr="0083143E" w:rsidRDefault="00B013EC" w:rsidP="0065104C">
            <w:pPr>
              <w:jc w:val="both"/>
            </w:pPr>
            <w:r>
              <w:t xml:space="preserve">Взрослому надо подумать, почему между этими детьми возникла драка (не поделили игрушку, устал, </w:t>
            </w:r>
            <w:proofErr w:type="gramStart"/>
            <w:r>
              <w:t>обижен</w:t>
            </w:r>
            <w:proofErr w:type="gramEnd"/>
            <w:r>
              <w:t xml:space="preserve"> или привычная реакция?).</w:t>
            </w:r>
          </w:p>
        </w:tc>
      </w:tr>
      <w:tr w:rsidR="00B013EC" w:rsidRPr="009676E0" w:rsidTr="0065104C">
        <w:tc>
          <w:tcPr>
            <w:tcW w:w="2802" w:type="dxa"/>
          </w:tcPr>
          <w:p w:rsidR="00B013EC" w:rsidRDefault="00B013EC" w:rsidP="0065104C">
            <w:r>
              <w:t>8.Ребенок-драчун.</w:t>
            </w:r>
          </w:p>
        </w:tc>
        <w:tc>
          <w:tcPr>
            <w:tcW w:w="6945" w:type="dxa"/>
          </w:tcPr>
          <w:p w:rsidR="00B013EC" w:rsidRDefault="00B013EC" w:rsidP="0065104C">
            <w:pPr>
              <w:jc w:val="both"/>
            </w:pPr>
            <w:r>
              <w:t xml:space="preserve">Нет смысла наказывать драчунов. Когда взрослый наказывает непослушного дошкольника, его шалости затухают только на короткое время или твердит: «Я больше не буду». Простили </w:t>
            </w:r>
            <w:proofErr w:type="gramStart"/>
            <w:r>
              <w:t>-ш</w:t>
            </w:r>
            <w:proofErr w:type="gramEnd"/>
            <w:r>
              <w:t>алость повторилась.</w:t>
            </w:r>
          </w:p>
        </w:tc>
      </w:tr>
      <w:tr w:rsidR="00B013EC" w:rsidRPr="009676E0" w:rsidTr="0065104C">
        <w:tc>
          <w:tcPr>
            <w:tcW w:w="2802" w:type="dxa"/>
          </w:tcPr>
          <w:p w:rsidR="00B013EC" w:rsidRDefault="00B013EC" w:rsidP="0065104C">
            <w:r>
              <w:t>9.Дети проявляют вербальную агрессию, дразнят сверстника.</w:t>
            </w:r>
          </w:p>
        </w:tc>
        <w:tc>
          <w:tcPr>
            <w:tcW w:w="6945" w:type="dxa"/>
          </w:tcPr>
          <w:p w:rsidR="00B013EC" w:rsidRDefault="00B013EC" w:rsidP="0065104C">
            <w:pPr>
              <w:jc w:val="both"/>
            </w:pPr>
            <w:r>
              <w:t xml:space="preserve">Ранимого, чувствительного ребенка убедить в том, что не надо расстраиваться в тот момент. Когда тебя обзывают, использовать </w:t>
            </w:r>
            <w:r w:rsidRPr="009676E0">
              <w:t>защитные фразы</w:t>
            </w:r>
            <w:r>
              <w:t xml:space="preserve">: </w:t>
            </w:r>
            <w:r w:rsidRPr="009676E0">
              <w:t>«</w:t>
            </w:r>
            <w:r>
              <w:t xml:space="preserve">Кто обзывается, тот сам так называется». </w:t>
            </w:r>
          </w:p>
        </w:tc>
      </w:tr>
      <w:tr w:rsidR="00B013EC" w:rsidRPr="009676E0" w:rsidTr="0065104C">
        <w:tc>
          <w:tcPr>
            <w:tcW w:w="2802" w:type="dxa"/>
          </w:tcPr>
          <w:p w:rsidR="00B013EC" w:rsidRDefault="00B013EC" w:rsidP="0065104C">
            <w:r>
              <w:t>10 Ябедничество. Дети ябедничают, когда хотят, чтобы обидевший их ребенок, имел неприятности от взрослого.</w:t>
            </w:r>
          </w:p>
        </w:tc>
        <w:tc>
          <w:tcPr>
            <w:tcW w:w="6945" w:type="dxa"/>
          </w:tcPr>
          <w:p w:rsidR="00B013EC" w:rsidRDefault="00B013EC" w:rsidP="0065104C">
            <w:pPr>
              <w:jc w:val="both"/>
            </w:pPr>
            <w:r>
              <w:t>Цель взрослого - направить активность детей друг на друга, например: «ты можешь сказать об этом не мне, а Никите» или «поговорите об этом друг с другом»</w:t>
            </w:r>
          </w:p>
        </w:tc>
      </w:tr>
    </w:tbl>
    <w:p w:rsidR="00B013EC" w:rsidRDefault="00B013EC" w:rsidP="00B013EC">
      <w:pPr>
        <w:pStyle w:val="1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\</w:t>
      </w:r>
    </w:p>
    <w:p w:rsidR="00D80230" w:rsidRDefault="00D80230"/>
    <w:sectPr w:rsidR="00D80230" w:rsidSect="00B4434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7F7"/>
    <w:multiLevelType w:val="hybridMultilevel"/>
    <w:tmpl w:val="E000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946DA"/>
    <w:multiLevelType w:val="hybridMultilevel"/>
    <w:tmpl w:val="D04E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013EC"/>
    <w:rsid w:val="00511702"/>
    <w:rsid w:val="005441D7"/>
    <w:rsid w:val="00780933"/>
    <w:rsid w:val="009600FF"/>
    <w:rsid w:val="00B013EC"/>
    <w:rsid w:val="00B4434D"/>
    <w:rsid w:val="00B50DA1"/>
    <w:rsid w:val="00D8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E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13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013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013E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B013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013EC"/>
  </w:style>
  <w:style w:type="character" w:styleId="a4">
    <w:name w:val="Strong"/>
    <w:uiPriority w:val="22"/>
    <w:qFormat/>
    <w:rsid w:val="00B013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4</cp:revision>
  <cp:lastPrinted>2025-02-03T07:37:00Z</cp:lastPrinted>
  <dcterms:created xsi:type="dcterms:W3CDTF">2025-01-24T07:27:00Z</dcterms:created>
  <dcterms:modified xsi:type="dcterms:W3CDTF">2025-02-03T07:39:00Z</dcterms:modified>
</cp:coreProperties>
</file>